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4" w:rsidRPr="0098658B" w:rsidRDefault="000E0874" w:rsidP="000E0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8658B">
        <w:rPr>
          <w:rFonts w:ascii="Times New Roman" w:eastAsia="Times New Roman" w:hAnsi="Times New Roman" w:cs="Times New Roman"/>
          <w:sz w:val="44"/>
          <w:szCs w:val="44"/>
        </w:rPr>
        <w:t>Успех каждого ребенка</w:t>
      </w:r>
    </w:p>
    <w:p w:rsidR="000E0874" w:rsidRPr="0098658B" w:rsidRDefault="000E0874" w:rsidP="000E0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658B">
        <w:rPr>
          <w:rFonts w:ascii="Times New Roman" w:eastAsia="Times New Roman" w:hAnsi="Times New Roman" w:cs="Times New Roman"/>
          <w:sz w:val="28"/>
          <w:szCs w:val="28"/>
        </w:rPr>
        <w:t>Целью федерального проекта является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 w:rsidR="000E0874" w:rsidRPr="0098658B" w:rsidRDefault="000E0874" w:rsidP="000E0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sz w:val="28"/>
          <w:szCs w:val="28"/>
        </w:rPr>
        <w:t>Особое внимание уделено предоставлению равного доступа детей к интересным и востребованным программам дополнительного образования, выявлению талантов каждого ребенка и концентрации на ранней профориентации с последующим построением индивидуальной образовательной траектории в соответствии с выбранными профессиональными компетенциями, что особенно важно для подготовки ребенка к успешной самореализации в быстроменяющихся условиях современности.</w:t>
      </w:r>
    </w:p>
    <w:p w:rsidR="000E0874" w:rsidRPr="0098658B" w:rsidRDefault="000E0874" w:rsidP="000E0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федерального проекта:</w:t>
      </w:r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sz w:val="28"/>
          <w:szCs w:val="28"/>
        </w:rPr>
        <w:t>В каждом городе численностью более 60 тысяч человек созданы детские технопарки «</w:t>
      </w:r>
      <w:proofErr w:type="spellStart"/>
      <w:r w:rsidRPr="0098658B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98658B">
        <w:rPr>
          <w:rFonts w:ascii="Times New Roman" w:eastAsia="Times New Roman" w:hAnsi="Times New Roman" w:cs="Times New Roman"/>
          <w:sz w:val="28"/>
          <w:szCs w:val="28"/>
        </w:rPr>
        <w:t>», а также функционируют мобильные технопарки «</w:t>
      </w:r>
      <w:proofErr w:type="spellStart"/>
      <w:r w:rsidRPr="0098658B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9865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sz w:val="28"/>
          <w:szCs w:val="28"/>
        </w:rPr>
        <w:t xml:space="preserve">Не менее 12 миллионов детей приняли участие в </w:t>
      </w:r>
      <w:proofErr w:type="spellStart"/>
      <w:r w:rsidRPr="0098658B">
        <w:rPr>
          <w:rFonts w:ascii="Times New Roman" w:eastAsia="Times New Roman" w:hAnsi="Times New Roman" w:cs="Times New Roman"/>
          <w:sz w:val="28"/>
          <w:szCs w:val="28"/>
        </w:rPr>
        <w:t>онлайн-уроках</w:t>
      </w:r>
      <w:proofErr w:type="spellEnd"/>
      <w:r w:rsidRPr="0098658B">
        <w:rPr>
          <w:rFonts w:ascii="Times New Roman" w:eastAsia="Times New Roman" w:hAnsi="Times New Roman" w:cs="Times New Roman"/>
          <w:sz w:val="28"/>
          <w:szCs w:val="28"/>
        </w:rPr>
        <w:t>, направленных на раннюю профориентацию.</w:t>
      </w:r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sz w:val="28"/>
          <w:szCs w:val="28"/>
        </w:rPr>
        <w:t>В каждом субъекте Российской Федерации функционируют региональные центры выявления, поддержки и развития способностей и талантов у детей и молодежи, с учетом опыта Образовательного фонда «Талант и успех»,</w:t>
      </w:r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658B">
        <w:rPr>
          <w:rFonts w:ascii="Times New Roman" w:eastAsia="Times New Roman" w:hAnsi="Times New Roman" w:cs="Times New Roman"/>
          <w:sz w:val="28"/>
          <w:szCs w:val="28"/>
        </w:rPr>
        <w:t xml:space="preserve">Созданы 900 тысяч новых мест для реализации дополнительных </w:t>
      </w:r>
      <w:proofErr w:type="spellStart"/>
      <w:r w:rsidRPr="0098658B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8658B">
        <w:rPr>
          <w:rFonts w:ascii="Times New Roman" w:eastAsia="Times New Roman" w:hAnsi="Times New Roman" w:cs="Times New Roman"/>
          <w:sz w:val="28"/>
          <w:szCs w:val="28"/>
        </w:rPr>
        <w:t xml:space="preserve"> программ всех направленностей в субъектах с низким охватом детей дополнительным образованием.</w:t>
      </w:r>
      <w:proofErr w:type="gramEnd"/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658B">
        <w:rPr>
          <w:rFonts w:ascii="Times New Roman" w:eastAsia="Times New Roman" w:hAnsi="Times New Roman" w:cs="Times New Roman"/>
          <w:sz w:val="28"/>
          <w:szCs w:val="28"/>
        </w:rPr>
        <w:t xml:space="preserve">На базе высших учебных заведений, в том числе участвующих в создании научных и научно-образовательных центров мирового уровня, открыты 100 центров дополнительного образования – Домов научной </w:t>
      </w:r>
      <w:proofErr w:type="spellStart"/>
      <w:r w:rsidRPr="0098658B">
        <w:rPr>
          <w:rFonts w:ascii="Times New Roman" w:eastAsia="Times New Roman" w:hAnsi="Times New Roman" w:cs="Times New Roman"/>
          <w:sz w:val="28"/>
          <w:szCs w:val="28"/>
        </w:rPr>
        <w:t>коллаборации</w:t>
      </w:r>
      <w:proofErr w:type="spellEnd"/>
      <w:r w:rsidRPr="009865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sz w:val="28"/>
          <w:szCs w:val="28"/>
        </w:rPr>
        <w:t xml:space="preserve">Для 935 тысяч </w:t>
      </w:r>
      <w:proofErr w:type="gramStart"/>
      <w:r w:rsidRPr="0098658B">
        <w:rPr>
          <w:rFonts w:ascii="Times New Roman" w:eastAsia="Times New Roman" w:hAnsi="Times New Roman" w:cs="Times New Roman"/>
          <w:sz w:val="28"/>
          <w:szCs w:val="28"/>
        </w:rPr>
        <w:t>детей, проживающих в сельской местности созданы</w:t>
      </w:r>
      <w:proofErr w:type="gramEnd"/>
      <w:r w:rsidRPr="0098658B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занятий физической культурой и спортом в 7000 образовательных учреждениях.</w:t>
      </w:r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sz w:val="28"/>
          <w:szCs w:val="28"/>
        </w:rPr>
        <w:t>Не менее 70% детей с ограниченными возможностями здоровья предоставлена возможность получения дополнительного образования, в том числе с использованием дистанционных технологий.</w:t>
      </w:r>
    </w:p>
    <w:p w:rsidR="000E0874" w:rsidRPr="0098658B" w:rsidRDefault="000E0874" w:rsidP="000E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658B">
        <w:rPr>
          <w:rFonts w:ascii="Times New Roman" w:eastAsia="Times New Roman" w:hAnsi="Times New Roman" w:cs="Times New Roman"/>
          <w:sz w:val="28"/>
          <w:szCs w:val="28"/>
        </w:rPr>
        <w:t>Не менее 900 тысяч детей получили рекомендации по построению индивидуального учебного плана в соответствии с выбранными профессиональными компетенциями в рамках проекта «Билет в будущее».</w:t>
      </w:r>
    </w:p>
    <w:p w:rsidR="006E72EB" w:rsidRDefault="006E72EB"/>
    <w:sectPr w:rsidR="006E72EB" w:rsidSect="009F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2B7"/>
    <w:multiLevelType w:val="multilevel"/>
    <w:tmpl w:val="119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874"/>
    <w:rsid w:val="000E0874"/>
    <w:rsid w:val="006E72EB"/>
    <w:rsid w:val="0098658B"/>
    <w:rsid w:val="009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2020-08-24T03:44:00Z</dcterms:created>
  <dcterms:modified xsi:type="dcterms:W3CDTF">2020-09-23T20:55:00Z</dcterms:modified>
</cp:coreProperties>
</file>