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62" w:rsidRPr="00C27E62" w:rsidRDefault="00C27E62" w:rsidP="008A230A">
      <w:pPr>
        <w:pStyle w:val="c5"/>
        <w:shd w:val="clear" w:color="auto" w:fill="FFFFFF" w:themeFill="background1"/>
        <w:spacing w:before="0" w:beforeAutospacing="0" w:after="0" w:afterAutospacing="0"/>
        <w:ind w:firstLine="709"/>
        <w:jc w:val="both"/>
        <w:rPr>
          <w:sz w:val="28"/>
          <w:szCs w:val="28"/>
          <w:shd w:val="clear" w:color="auto" w:fill="F4F4F4"/>
        </w:rPr>
      </w:pPr>
      <w:r w:rsidRPr="00C27E62">
        <w:rPr>
          <w:sz w:val="28"/>
          <w:szCs w:val="28"/>
          <w:shd w:val="clear" w:color="auto" w:fill="F4F4F4"/>
        </w:rPr>
        <w:t xml:space="preserve">Статья для родителей "Что такое </w:t>
      </w:r>
      <w:proofErr w:type="spellStart"/>
      <w:r w:rsidRPr="00C27E62">
        <w:rPr>
          <w:sz w:val="28"/>
          <w:szCs w:val="28"/>
          <w:shd w:val="clear" w:color="auto" w:fill="F4F4F4"/>
        </w:rPr>
        <w:t>лепбук</w:t>
      </w:r>
      <w:proofErr w:type="spellEnd"/>
      <w:r w:rsidRPr="00C27E62">
        <w:rPr>
          <w:sz w:val="28"/>
          <w:szCs w:val="28"/>
          <w:shd w:val="clear" w:color="auto" w:fill="F4F4F4"/>
        </w:rPr>
        <w:t xml:space="preserve"> и для чего он нужен"</w:t>
      </w:r>
    </w:p>
    <w:p w:rsidR="00C27E62" w:rsidRPr="00C27E62" w:rsidRDefault="00C27E62" w:rsidP="008A230A">
      <w:pPr>
        <w:pStyle w:val="c5"/>
        <w:shd w:val="clear" w:color="auto" w:fill="FFFFFF" w:themeFill="background1"/>
        <w:spacing w:before="0" w:beforeAutospacing="0" w:after="0" w:afterAutospacing="0"/>
        <w:ind w:firstLine="709"/>
        <w:jc w:val="both"/>
        <w:rPr>
          <w:sz w:val="28"/>
          <w:szCs w:val="28"/>
          <w:shd w:val="clear" w:color="auto" w:fill="F4F4F4"/>
        </w:rPr>
      </w:pPr>
    </w:p>
    <w:p w:rsidR="00B0672A" w:rsidRPr="00C27E62" w:rsidRDefault="00B0672A" w:rsidP="008A230A">
      <w:pPr>
        <w:pStyle w:val="c5"/>
        <w:shd w:val="clear" w:color="auto" w:fill="FFFFFF" w:themeFill="background1"/>
        <w:spacing w:before="0" w:beforeAutospacing="0" w:after="0" w:afterAutospacing="0"/>
        <w:ind w:firstLine="709"/>
        <w:jc w:val="both"/>
        <w:rPr>
          <w:sz w:val="28"/>
          <w:szCs w:val="28"/>
        </w:rPr>
      </w:pPr>
      <w:r w:rsidRPr="00C27E62">
        <w:rPr>
          <w:sz w:val="28"/>
          <w:szCs w:val="28"/>
          <w:shd w:val="clear" w:color="auto" w:fill="F4F4F4"/>
        </w:rPr>
        <w:t xml:space="preserve">В современных условиях образования, педагогу необходимо искать новые методы и технологии обучения, которые помогали бы ему развивать личность, которая может нестандартно мыслить, предлагать и реализовывать различные идеи по формированию  экологической культуры  ребенка -дошкольника. </w:t>
      </w:r>
      <w:r w:rsidRPr="00C27E62">
        <w:rPr>
          <w:rStyle w:val="c1"/>
          <w:sz w:val="28"/>
          <w:szCs w:val="28"/>
        </w:rPr>
        <w:t>Применяя в работе с дошкольниками  «</w:t>
      </w:r>
      <w:proofErr w:type="spellStart"/>
      <w:r w:rsidRPr="00C27E62">
        <w:rPr>
          <w:rStyle w:val="c1"/>
          <w:sz w:val="28"/>
          <w:szCs w:val="28"/>
        </w:rPr>
        <w:t>лэпбук</w:t>
      </w:r>
      <w:proofErr w:type="spellEnd"/>
      <w:r w:rsidRPr="00C27E62">
        <w:rPr>
          <w:rStyle w:val="c1"/>
          <w:sz w:val="28"/>
          <w:szCs w:val="28"/>
        </w:rPr>
        <w:t>», у  педагогов появилась возможность подготовить именно такую личность к  жизни в новых условиях.</w:t>
      </w:r>
    </w:p>
    <w:p w:rsidR="00B0672A" w:rsidRPr="00C27E62" w:rsidRDefault="00B0672A" w:rsidP="00C27E62">
      <w:pPr>
        <w:pStyle w:val="c5"/>
        <w:spacing w:before="0" w:beforeAutospacing="0" w:after="0" w:afterAutospacing="0"/>
        <w:ind w:firstLine="709"/>
        <w:jc w:val="both"/>
        <w:rPr>
          <w:sz w:val="28"/>
          <w:szCs w:val="28"/>
        </w:rPr>
      </w:pPr>
      <w:r w:rsidRPr="00C27E62">
        <w:rPr>
          <w:rStyle w:val="c1"/>
          <w:sz w:val="28"/>
          <w:szCs w:val="28"/>
        </w:rPr>
        <w:t> «</w:t>
      </w:r>
      <w:proofErr w:type="spellStart"/>
      <w:r w:rsidRPr="00C27E62">
        <w:rPr>
          <w:rStyle w:val="c1"/>
          <w:sz w:val="28"/>
          <w:szCs w:val="28"/>
        </w:rPr>
        <w:t>Лэпбук</w:t>
      </w:r>
      <w:proofErr w:type="spellEnd"/>
      <w:r w:rsidRPr="00C27E62">
        <w:rPr>
          <w:rStyle w:val="c1"/>
          <w:sz w:val="28"/>
          <w:szCs w:val="28"/>
        </w:rPr>
        <w:t>» (</w:t>
      </w:r>
      <w:proofErr w:type="spellStart"/>
      <w:r w:rsidRPr="00C27E62">
        <w:rPr>
          <w:rStyle w:val="c1"/>
          <w:sz w:val="28"/>
          <w:szCs w:val="28"/>
        </w:rPr>
        <w:t>lapbook</w:t>
      </w:r>
      <w:proofErr w:type="spellEnd"/>
      <w:r w:rsidRPr="00C27E62">
        <w:rPr>
          <w:rStyle w:val="c1"/>
          <w:sz w:val="28"/>
          <w:szCs w:val="28"/>
        </w:rPr>
        <w:t>), или как его еще называют тематическая папка - это самодельная интерактивная  папка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Чтобы заполнить эту папку, ребенку совместно со взрослым (педагог или родитель) нужно будет выполнить определенные задания, провести наблюдения, изучить представленный материал.</w:t>
      </w:r>
      <w:r w:rsidRPr="00C27E62">
        <w:rPr>
          <w:rStyle w:val="c7"/>
          <w:b/>
          <w:bCs/>
          <w:sz w:val="28"/>
          <w:szCs w:val="28"/>
        </w:rPr>
        <w:t> </w:t>
      </w:r>
    </w:p>
    <w:p w:rsidR="00B0672A" w:rsidRPr="00C27E62" w:rsidRDefault="00B0672A" w:rsidP="00C27E62">
      <w:pPr>
        <w:pStyle w:val="a3"/>
        <w:spacing w:before="0" w:beforeAutospacing="0" w:after="0" w:afterAutospacing="0"/>
        <w:ind w:firstLine="709"/>
        <w:jc w:val="both"/>
        <w:rPr>
          <w:sz w:val="28"/>
          <w:szCs w:val="28"/>
        </w:rPr>
      </w:pPr>
      <w:proofErr w:type="spellStart"/>
      <w:r w:rsidRPr="00C27E62">
        <w:rPr>
          <w:bCs/>
          <w:sz w:val="28"/>
          <w:szCs w:val="28"/>
        </w:rPr>
        <w:t>Лэпбук</w:t>
      </w:r>
      <w:proofErr w:type="spellEnd"/>
      <w:r w:rsidRPr="00C27E62">
        <w:rPr>
          <w:sz w:val="28"/>
          <w:szCs w:val="28"/>
        </w:rPr>
        <w:t>- интересное методическое пособие или интерактивная книга. Ведь</w:t>
      </w:r>
      <w:r w:rsidR="00C27E62" w:rsidRPr="00C27E62">
        <w:rPr>
          <w:sz w:val="28"/>
          <w:szCs w:val="28"/>
        </w:rPr>
        <w:t xml:space="preserve"> это</w:t>
      </w:r>
      <w:r w:rsidRPr="00C27E62">
        <w:rPr>
          <w:sz w:val="28"/>
          <w:szCs w:val="28"/>
        </w:rPr>
        <w:t>, прежде всего –</w:t>
      </w:r>
      <w:r w:rsidR="00C27E62" w:rsidRPr="00C27E62">
        <w:rPr>
          <w:sz w:val="28"/>
          <w:szCs w:val="28"/>
        </w:rPr>
        <w:t xml:space="preserve"> </w:t>
      </w:r>
      <w:r w:rsidRPr="00C27E62">
        <w:rPr>
          <w:sz w:val="28"/>
          <w:szCs w:val="28"/>
        </w:rPr>
        <w:t>средство обучения! От постоянного контакта с книгой ребенок усваивает материал просто великолепно и без всяких усилий. Причем, без усилий, как со стороны ребенка, так и со стороны родителя/педагога – все происходит само- собой.</w:t>
      </w:r>
    </w:p>
    <w:p w:rsidR="00B0672A" w:rsidRPr="00C27E62" w:rsidRDefault="00B0672A" w:rsidP="00C27E62">
      <w:pPr>
        <w:pStyle w:val="a3"/>
        <w:spacing w:before="0" w:beforeAutospacing="0" w:after="0" w:afterAutospacing="0"/>
        <w:ind w:firstLine="709"/>
        <w:jc w:val="both"/>
        <w:rPr>
          <w:sz w:val="28"/>
          <w:szCs w:val="28"/>
        </w:rPr>
      </w:pPr>
      <w:r w:rsidRPr="00C27E62">
        <w:rPr>
          <w:bCs/>
          <w:sz w:val="28"/>
          <w:szCs w:val="28"/>
        </w:rPr>
        <w:t>Цель работы:</w:t>
      </w:r>
      <w:r w:rsidRPr="00C27E62">
        <w:rPr>
          <w:sz w:val="28"/>
          <w:szCs w:val="28"/>
        </w:rPr>
        <w:t> Закрепить знания детей дошкольного возраста об экологии и правилах поведения на природе. </w:t>
      </w:r>
    </w:p>
    <w:p w:rsidR="00B0672A" w:rsidRPr="00C27E62" w:rsidRDefault="00B0672A" w:rsidP="00C27E62">
      <w:pPr>
        <w:pStyle w:val="a3"/>
        <w:spacing w:before="0" w:beforeAutospacing="0" w:after="0" w:afterAutospacing="0"/>
        <w:ind w:firstLine="709"/>
        <w:jc w:val="both"/>
        <w:rPr>
          <w:sz w:val="28"/>
          <w:szCs w:val="28"/>
        </w:rPr>
      </w:pPr>
      <w:r w:rsidRPr="00C27E62">
        <w:rPr>
          <w:bCs/>
          <w:sz w:val="28"/>
          <w:szCs w:val="28"/>
        </w:rPr>
        <w:t>Задачи:</w:t>
      </w:r>
      <w:r w:rsidRPr="00C27E62">
        <w:rPr>
          <w:sz w:val="28"/>
          <w:szCs w:val="28"/>
        </w:rPr>
        <w:t> </w:t>
      </w:r>
    </w:p>
    <w:p w:rsidR="00B0672A" w:rsidRPr="00C27E62" w:rsidRDefault="00B0672A" w:rsidP="00C27E62">
      <w:pPr>
        <w:pStyle w:val="a3"/>
        <w:spacing w:before="0" w:beforeAutospacing="0" w:after="0" w:afterAutospacing="0"/>
        <w:ind w:firstLine="709"/>
        <w:jc w:val="both"/>
        <w:rPr>
          <w:sz w:val="28"/>
          <w:szCs w:val="28"/>
        </w:rPr>
      </w:pPr>
      <w:r w:rsidRPr="00C27E62">
        <w:rPr>
          <w:sz w:val="28"/>
          <w:szCs w:val="28"/>
        </w:rPr>
        <w:t>1. Дать дошкольникам первоначальное представление об экологии и природе в целом; освоение основ экологической грамотности, элементарных правил поведения в природе.</w:t>
      </w:r>
    </w:p>
    <w:p w:rsidR="00B0672A" w:rsidRPr="00C27E62" w:rsidRDefault="00B0672A" w:rsidP="00C27E62">
      <w:pPr>
        <w:pStyle w:val="a3"/>
        <w:spacing w:before="0" w:beforeAutospacing="0" w:after="0" w:afterAutospacing="0"/>
        <w:ind w:firstLine="709"/>
        <w:jc w:val="both"/>
        <w:rPr>
          <w:sz w:val="28"/>
          <w:szCs w:val="28"/>
        </w:rPr>
      </w:pPr>
      <w:r w:rsidRPr="00C27E62">
        <w:rPr>
          <w:sz w:val="28"/>
          <w:szCs w:val="28"/>
        </w:rPr>
        <w:t>2. Овладение логическими действиями сравнения, анализа, обобщения, установления причинно-следственных связей; учить классифицировать предметы, сделанные из разных материалов, на группы;</w:t>
      </w:r>
    </w:p>
    <w:p w:rsidR="00B0672A" w:rsidRPr="00C27E62" w:rsidRDefault="00B0672A" w:rsidP="00C27E62">
      <w:pPr>
        <w:pStyle w:val="a3"/>
        <w:spacing w:before="0" w:beforeAutospacing="0" w:after="0" w:afterAutospacing="0"/>
        <w:ind w:firstLine="709"/>
        <w:jc w:val="both"/>
        <w:rPr>
          <w:sz w:val="28"/>
          <w:szCs w:val="28"/>
        </w:rPr>
      </w:pPr>
      <w:r w:rsidRPr="00C27E62">
        <w:rPr>
          <w:sz w:val="28"/>
          <w:szCs w:val="28"/>
        </w:rPr>
        <w:t>3.В игровой форме расширить знания о пищевых цепочках в природе ; Закрепить знания о лекарственных растениях, животных, птицах занесенных в Красную книгу .</w:t>
      </w:r>
    </w:p>
    <w:p w:rsidR="00B0672A" w:rsidRPr="00C27E62" w:rsidRDefault="00B0672A" w:rsidP="00C27E62">
      <w:pPr>
        <w:pStyle w:val="a3"/>
        <w:spacing w:before="0" w:beforeAutospacing="0" w:after="0" w:afterAutospacing="0"/>
        <w:ind w:firstLine="709"/>
        <w:jc w:val="both"/>
        <w:rPr>
          <w:sz w:val="28"/>
          <w:szCs w:val="28"/>
        </w:rPr>
      </w:pPr>
      <w:r w:rsidRPr="00C27E62">
        <w:rPr>
          <w:sz w:val="28"/>
          <w:szCs w:val="28"/>
        </w:rPr>
        <w:t>4. Развивать познавательный интерес детей;</w:t>
      </w:r>
    </w:p>
    <w:p w:rsidR="00B0672A" w:rsidRPr="00C27E62" w:rsidRDefault="00B0672A" w:rsidP="00C27E62">
      <w:pPr>
        <w:pStyle w:val="a3"/>
        <w:spacing w:before="0" w:beforeAutospacing="0" w:after="0" w:afterAutospacing="0"/>
        <w:ind w:firstLine="709"/>
        <w:jc w:val="both"/>
        <w:rPr>
          <w:sz w:val="28"/>
          <w:szCs w:val="28"/>
        </w:rPr>
      </w:pPr>
      <w:r w:rsidRPr="00C27E62">
        <w:rPr>
          <w:sz w:val="28"/>
          <w:szCs w:val="28"/>
        </w:rPr>
        <w:t>5. Воспитывать уважительное, бережное отношение детей к природе.</w:t>
      </w:r>
    </w:p>
    <w:p w:rsidR="00B0672A" w:rsidRPr="00C27E62" w:rsidRDefault="00B0672A" w:rsidP="00C27E62">
      <w:pPr>
        <w:pStyle w:val="a3"/>
        <w:spacing w:before="0" w:beforeAutospacing="0" w:after="0" w:afterAutospacing="0"/>
        <w:ind w:firstLine="709"/>
        <w:jc w:val="both"/>
        <w:rPr>
          <w:sz w:val="28"/>
          <w:szCs w:val="28"/>
        </w:rPr>
      </w:pPr>
      <w:r w:rsidRPr="00C27E62">
        <w:rPr>
          <w:sz w:val="28"/>
          <w:szCs w:val="28"/>
        </w:rPr>
        <w:t>6. Развить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B0672A" w:rsidRPr="00C27E62" w:rsidRDefault="00B0672A" w:rsidP="00C27E62">
      <w:pPr>
        <w:spacing w:after="0" w:line="240" w:lineRule="auto"/>
        <w:ind w:firstLine="709"/>
        <w:jc w:val="both"/>
        <w:rPr>
          <w:rFonts w:ascii="Times New Roman" w:hAnsi="Times New Roman" w:cs="Times New Roman"/>
          <w:sz w:val="28"/>
          <w:szCs w:val="28"/>
          <w:shd w:val="clear" w:color="auto" w:fill="FFFFFF"/>
        </w:rPr>
      </w:pPr>
      <w:proofErr w:type="spellStart"/>
      <w:r w:rsidRPr="00C27E62">
        <w:rPr>
          <w:rFonts w:ascii="Times New Roman" w:hAnsi="Times New Roman" w:cs="Times New Roman"/>
          <w:b/>
          <w:bCs/>
          <w:sz w:val="28"/>
          <w:szCs w:val="28"/>
          <w:shd w:val="clear" w:color="auto" w:fill="FFFFFF"/>
        </w:rPr>
        <w:t>Лэпбук</w:t>
      </w:r>
      <w:proofErr w:type="spellEnd"/>
      <w:r w:rsidRPr="00C27E62">
        <w:rPr>
          <w:rFonts w:ascii="Times New Roman" w:hAnsi="Times New Roman" w:cs="Times New Roman"/>
          <w:sz w:val="28"/>
          <w:szCs w:val="28"/>
          <w:shd w:val="clear" w:color="auto" w:fill="FFFFFF"/>
        </w:rPr>
        <w:t> как форма организации образовательной деятельности помогает лучше понять и запомнить материал по заданной теме, отличный способ повторения пройденного материала, ребенок учится самостоятельно собирать и организовывать информацию, развивает мышление, внимательность, развитие речи, мелкую моторику. Таким образом в игровой форме, ненавязчиво узнают и закрепляют информацию.</w:t>
      </w:r>
    </w:p>
    <w:p w:rsidR="00B0672A" w:rsidRPr="00C27E62" w:rsidRDefault="00B0672A" w:rsidP="00C27E62">
      <w:pPr>
        <w:spacing w:after="0" w:line="240" w:lineRule="auto"/>
        <w:ind w:firstLine="709"/>
        <w:jc w:val="both"/>
        <w:rPr>
          <w:rFonts w:ascii="Times New Roman" w:hAnsi="Times New Roman" w:cs="Times New Roman"/>
          <w:sz w:val="28"/>
          <w:szCs w:val="28"/>
        </w:rPr>
      </w:pPr>
      <w:r w:rsidRPr="00C27E62">
        <w:rPr>
          <w:rFonts w:ascii="Times New Roman" w:hAnsi="Times New Roman" w:cs="Times New Roman"/>
          <w:sz w:val="28"/>
          <w:szCs w:val="28"/>
          <w:shd w:val="clear" w:color="auto" w:fill="FFFFFF"/>
        </w:rPr>
        <w:t xml:space="preserve">Развивающаяся педагогика, основанная на требованиях ФГОС к дошкольному образованию, существенно изменила подход к организации </w:t>
      </w:r>
      <w:r w:rsidRPr="00C27E62">
        <w:rPr>
          <w:rFonts w:ascii="Times New Roman" w:hAnsi="Times New Roman" w:cs="Times New Roman"/>
          <w:sz w:val="28"/>
          <w:szCs w:val="28"/>
          <w:shd w:val="clear" w:color="auto" w:fill="FFFFFF"/>
        </w:rPr>
        <w:lastRenderedPageBreak/>
        <w:t>образовательной деятельности.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rsidR="00B0672A" w:rsidRPr="00C27E62" w:rsidRDefault="00C27E62" w:rsidP="00C27E62">
      <w:pPr>
        <w:pStyle w:val="c4"/>
        <w:spacing w:before="0" w:beforeAutospacing="0" w:after="0" w:afterAutospacing="0"/>
        <w:ind w:firstLine="709"/>
        <w:jc w:val="both"/>
        <w:rPr>
          <w:sz w:val="28"/>
          <w:szCs w:val="28"/>
        </w:rPr>
      </w:pPr>
      <w:r>
        <w:rPr>
          <w:rStyle w:val="c1"/>
          <w:sz w:val="28"/>
          <w:szCs w:val="28"/>
        </w:rPr>
        <w:t xml:space="preserve">Работа с </w:t>
      </w:r>
      <w:proofErr w:type="spellStart"/>
      <w:r w:rsidR="00B0672A" w:rsidRPr="00C27E62">
        <w:rPr>
          <w:rStyle w:val="c1"/>
          <w:sz w:val="28"/>
          <w:szCs w:val="28"/>
        </w:rPr>
        <w:t>лэпбуком</w:t>
      </w:r>
      <w:proofErr w:type="spellEnd"/>
      <w:r w:rsidR="00B0672A" w:rsidRPr="00C27E62">
        <w:rPr>
          <w:rStyle w:val="c1"/>
          <w:sz w:val="28"/>
          <w:szCs w:val="28"/>
        </w:rPr>
        <w:t xml:space="preserve"> отвечает основным тезисам организации партнерской деятельности взрослого с детьми:</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 включенность воспитателя в деятельность наравне с детьми;</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 добровольное присоединение дошкольников к деятельности (без психического и дисциплинарного принуждения);</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•свободное общение и перемещение детей во время деятельности (при соответствии организации рабочего пространства);</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 открытый временной конец деятельности (каждый работает в своем темпе).</w:t>
      </w:r>
    </w:p>
    <w:p w:rsidR="00B0672A" w:rsidRPr="00C27E62" w:rsidRDefault="00C27E62" w:rsidP="00C27E62">
      <w:pPr>
        <w:pStyle w:val="c4"/>
        <w:spacing w:before="0" w:beforeAutospacing="0" w:after="0" w:afterAutospacing="0"/>
        <w:ind w:firstLine="709"/>
        <w:jc w:val="both"/>
        <w:rPr>
          <w:sz w:val="28"/>
          <w:szCs w:val="28"/>
        </w:rPr>
      </w:pPr>
      <w:r>
        <w:rPr>
          <w:rStyle w:val="c1"/>
          <w:sz w:val="28"/>
          <w:szCs w:val="28"/>
        </w:rPr>
        <w:t> </w:t>
      </w:r>
      <w:proofErr w:type="spellStart"/>
      <w:r w:rsidR="00B0672A" w:rsidRPr="00C27E62">
        <w:rPr>
          <w:rStyle w:val="c1"/>
          <w:sz w:val="28"/>
          <w:szCs w:val="28"/>
        </w:rPr>
        <w:t>Лэпбук</w:t>
      </w:r>
      <w:proofErr w:type="spellEnd"/>
      <w:r w:rsidR="00B0672A" w:rsidRPr="00C27E62">
        <w:rPr>
          <w:rStyle w:val="c1"/>
          <w:sz w:val="28"/>
          <w:szCs w:val="28"/>
        </w:rPr>
        <w:t xml:space="preserve">  отвечает и требованиям ФГОС ДО к предметно-развивающей среде:</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-информативен;</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 xml:space="preserve">- </w:t>
      </w:r>
      <w:proofErr w:type="spellStart"/>
      <w:r w:rsidRPr="00C27E62">
        <w:rPr>
          <w:rStyle w:val="c1"/>
          <w:sz w:val="28"/>
          <w:szCs w:val="28"/>
        </w:rPr>
        <w:t>полифункционален</w:t>
      </w:r>
      <w:proofErr w:type="spellEnd"/>
      <w:r w:rsidRPr="00C27E62">
        <w:rPr>
          <w:rStyle w:val="c1"/>
          <w:sz w:val="28"/>
          <w:szCs w:val="28"/>
        </w:rPr>
        <w:t>:  способствует развитию творчества, воображения.</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-пригоден к использованию одновременно группой детей (в том числе с участием взрослого как играющего партнера);</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-обладает дидактическими свойствами. Несет в себе способы  ознакомления с цветом, формой и т.д.;</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-является средством художественно-эстетического развития ребенка, приобщает его к миру искусства;</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-вариативной (есть несколько вариантов использования каждой его части);</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-его структура и содержание доступно детям дошкольного возраста;</w:t>
      </w:r>
    </w:p>
    <w:p w:rsidR="00B0672A" w:rsidRPr="00C27E62" w:rsidRDefault="00B0672A" w:rsidP="00C27E62">
      <w:pPr>
        <w:pStyle w:val="c4"/>
        <w:spacing w:before="0" w:beforeAutospacing="0" w:after="0" w:afterAutospacing="0"/>
        <w:ind w:firstLine="709"/>
        <w:jc w:val="both"/>
        <w:rPr>
          <w:sz w:val="28"/>
          <w:szCs w:val="28"/>
        </w:rPr>
      </w:pPr>
      <w:r w:rsidRPr="00C27E62">
        <w:rPr>
          <w:rStyle w:val="c1"/>
          <w:sz w:val="28"/>
          <w:szCs w:val="28"/>
        </w:rPr>
        <w:t>-обеспечивает игровую, познавательную, исследовательскую и творческую активность всех воспитанников.</w:t>
      </w:r>
    </w:p>
    <w:p w:rsidR="00D74479" w:rsidRDefault="00D74479" w:rsidP="00C27E62">
      <w:pPr>
        <w:spacing w:after="0" w:line="240" w:lineRule="auto"/>
        <w:ind w:firstLine="709"/>
        <w:jc w:val="both"/>
        <w:rPr>
          <w:rFonts w:ascii="Times New Roman" w:hAnsi="Times New Roman" w:cs="Times New Roman"/>
          <w:sz w:val="28"/>
          <w:szCs w:val="28"/>
        </w:rPr>
      </w:pPr>
    </w:p>
    <w:p w:rsidR="00D74479" w:rsidRPr="00D74479" w:rsidRDefault="00D74479" w:rsidP="00D74479">
      <w:pPr>
        <w:rPr>
          <w:rFonts w:ascii="Times New Roman" w:hAnsi="Times New Roman" w:cs="Times New Roman"/>
          <w:sz w:val="28"/>
          <w:szCs w:val="28"/>
        </w:rPr>
      </w:pPr>
    </w:p>
    <w:p w:rsidR="00D74479" w:rsidRPr="00D74479" w:rsidRDefault="00D74479" w:rsidP="00D74479">
      <w:pPr>
        <w:rPr>
          <w:rFonts w:ascii="Times New Roman" w:hAnsi="Times New Roman" w:cs="Times New Roman"/>
          <w:sz w:val="28"/>
          <w:szCs w:val="28"/>
        </w:rPr>
      </w:pPr>
    </w:p>
    <w:p w:rsidR="00D74479" w:rsidRDefault="00D74479" w:rsidP="00D74479">
      <w:pPr>
        <w:rPr>
          <w:rFonts w:ascii="Times New Roman" w:hAnsi="Times New Roman" w:cs="Times New Roman"/>
          <w:sz w:val="28"/>
          <w:szCs w:val="28"/>
        </w:rPr>
      </w:pPr>
    </w:p>
    <w:p w:rsidR="00D74479" w:rsidRDefault="00D74479" w:rsidP="00D74479">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Библиографический список:</w:t>
      </w:r>
    </w:p>
    <w:p w:rsidR="00D74479" w:rsidRDefault="00D74479" w:rsidP="00D74479">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1. Артёмова Л.А. Окружающий мир в практических играх дошкольников/Л.А. </w:t>
      </w:r>
      <w:proofErr w:type="spellStart"/>
      <w:r>
        <w:rPr>
          <w:rStyle w:val="c1"/>
          <w:color w:val="000000"/>
          <w:sz w:val="28"/>
          <w:szCs w:val="28"/>
        </w:rPr>
        <w:t>Артёмова.-М</w:t>
      </w:r>
      <w:proofErr w:type="spellEnd"/>
      <w:r>
        <w:rPr>
          <w:rStyle w:val="c1"/>
          <w:color w:val="000000"/>
          <w:sz w:val="28"/>
          <w:szCs w:val="28"/>
        </w:rPr>
        <w:t>.: Просвещение 1992-126с.</w:t>
      </w:r>
    </w:p>
    <w:p w:rsidR="00D74479" w:rsidRDefault="00D74479" w:rsidP="00D74479">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5. Николаева С.Н. Юный эколог: программа и условия её реализации в детском саду/ Николаева С.Н. -М.: Мозаика-Синтез, 1999-187с.</w:t>
      </w:r>
    </w:p>
    <w:p w:rsidR="002229B7" w:rsidRPr="00D74479" w:rsidRDefault="00D74479" w:rsidP="00D74479">
      <w:pPr>
        <w:pStyle w:val="c5"/>
        <w:shd w:val="clear" w:color="auto" w:fill="FFFFFF"/>
        <w:spacing w:before="0" w:beforeAutospacing="0" w:after="0" w:afterAutospacing="0"/>
        <w:rPr>
          <w:sz w:val="28"/>
          <w:szCs w:val="28"/>
        </w:rPr>
      </w:pPr>
      <w:r>
        <w:rPr>
          <w:rStyle w:val="c1"/>
          <w:color w:val="000000"/>
          <w:sz w:val="28"/>
          <w:szCs w:val="28"/>
        </w:rPr>
        <w:t>7. Савенков А.И. Исследовательские методы обучения в дошкольном образовании//Дошкольное воспитание 2005-№12-с.6-11</w:t>
      </w:r>
    </w:p>
    <w:sectPr w:rsidR="002229B7" w:rsidRPr="00D74479" w:rsidSect="00C27E6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0672A"/>
    <w:rsid w:val="00203125"/>
    <w:rsid w:val="002167B4"/>
    <w:rsid w:val="002229B7"/>
    <w:rsid w:val="008A230A"/>
    <w:rsid w:val="00B0672A"/>
    <w:rsid w:val="00C27E62"/>
    <w:rsid w:val="00D7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06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0672A"/>
  </w:style>
  <w:style w:type="character" w:customStyle="1" w:styleId="c7">
    <w:name w:val="c7"/>
    <w:basedOn w:val="a0"/>
    <w:rsid w:val="00B0672A"/>
  </w:style>
  <w:style w:type="paragraph" w:customStyle="1" w:styleId="c4">
    <w:name w:val="c4"/>
    <w:basedOn w:val="a"/>
    <w:rsid w:val="00B06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09570">
      <w:bodyDiv w:val="1"/>
      <w:marLeft w:val="0"/>
      <w:marRight w:val="0"/>
      <w:marTop w:val="0"/>
      <w:marBottom w:val="0"/>
      <w:divBdr>
        <w:top w:val="none" w:sz="0" w:space="0" w:color="auto"/>
        <w:left w:val="none" w:sz="0" w:space="0" w:color="auto"/>
        <w:bottom w:val="none" w:sz="0" w:space="0" w:color="auto"/>
        <w:right w:val="none" w:sz="0" w:space="0" w:color="auto"/>
      </w:divBdr>
    </w:div>
    <w:div w:id="272522141">
      <w:bodyDiv w:val="1"/>
      <w:marLeft w:val="0"/>
      <w:marRight w:val="0"/>
      <w:marTop w:val="0"/>
      <w:marBottom w:val="0"/>
      <w:divBdr>
        <w:top w:val="none" w:sz="0" w:space="0" w:color="auto"/>
        <w:left w:val="none" w:sz="0" w:space="0" w:color="auto"/>
        <w:bottom w:val="none" w:sz="0" w:space="0" w:color="auto"/>
        <w:right w:val="none" w:sz="0" w:space="0" w:color="auto"/>
      </w:divBdr>
    </w:div>
    <w:div w:id="1267037687">
      <w:bodyDiv w:val="1"/>
      <w:marLeft w:val="0"/>
      <w:marRight w:val="0"/>
      <w:marTop w:val="0"/>
      <w:marBottom w:val="0"/>
      <w:divBdr>
        <w:top w:val="none" w:sz="0" w:space="0" w:color="auto"/>
        <w:left w:val="none" w:sz="0" w:space="0" w:color="auto"/>
        <w:bottom w:val="none" w:sz="0" w:space="0" w:color="auto"/>
        <w:right w:val="none" w:sz="0" w:space="0" w:color="auto"/>
      </w:divBdr>
    </w:div>
    <w:div w:id="14798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2018-02-04T18:38:00Z</dcterms:created>
  <dcterms:modified xsi:type="dcterms:W3CDTF">2018-02-08T19:45:00Z</dcterms:modified>
</cp:coreProperties>
</file>